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F1F3" w14:textId="77777777" w:rsidR="00ED3907" w:rsidRPr="00CE1908" w:rsidRDefault="00CE1908" w:rsidP="00CE1908">
      <w:pPr>
        <w:jc w:val="center"/>
        <w:rPr>
          <w:b/>
          <w:u w:val="single"/>
        </w:rPr>
      </w:pPr>
      <w:r w:rsidRPr="00CE1908">
        <w:rPr>
          <w:b/>
          <w:u w:val="single"/>
        </w:rPr>
        <w:t xml:space="preserve">Remains of a Multi-Period </w:t>
      </w:r>
      <w:r w:rsidR="00DE40DA">
        <w:rPr>
          <w:b/>
          <w:u w:val="single"/>
        </w:rPr>
        <w:t>Burial Site</w:t>
      </w:r>
      <w:r w:rsidRPr="00CE1908">
        <w:rPr>
          <w:b/>
          <w:u w:val="single"/>
        </w:rPr>
        <w:t xml:space="preserve"> at John O’ Groats</w:t>
      </w:r>
    </w:p>
    <w:p w14:paraId="28BF9D30" w14:textId="073764AE" w:rsidR="00182F5C" w:rsidRDefault="00182F5C" w:rsidP="006B6522">
      <w:r>
        <w:t>Author: Grace Woolmer-White</w:t>
      </w:r>
    </w:p>
    <w:p w14:paraId="5E64D503" w14:textId="3BC2518F" w:rsidR="006B6522" w:rsidRDefault="00CE1908" w:rsidP="006B6522">
      <w:r>
        <w:t>In 1989</w:t>
      </w:r>
      <w:r w:rsidR="00FE45D4">
        <w:t>, building work at a factory site in John O’ Groats disturbed a significant quantity of human bone.</w:t>
      </w:r>
      <w:r w:rsidR="000B5872">
        <w:t xml:space="preserve"> Human remains had been </w:t>
      </w:r>
      <w:r w:rsidR="009148EB">
        <w:t>reportedly found</w:t>
      </w:r>
      <w:r w:rsidR="000B5872">
        <w:t xml:space="preserve"> in the area as long ago as the 1850s and</w:t>
      </w:r>
      <w:r w:rsidR="00FE45D4">
        <w:t xml:space="preserve"> Archaeology Projects </w:t>
      </w:r>
      <w:r w:rsidR="0088267B">
        <w:t xml:space="preserve">Glasgow </w:t>
      </w:r>
      <w:r w:rsidR="009148EB">
        <w:t>consequently carried</w:t>
      </w:r>
      <w:r w:rsidR="00FE45D4">
        <w:t xml:space="preserve"> a rescue excavation</w:t>
      </w:r>
      <w:r w:rsidR="000B5872">
        <w:t xml:space="preserve">. This </w:t>
      </w:r>
      <w:r w:rsidR="00FE45D4">
        <w:t xml:space="preserve">concentrated on </w:t>
      </w:r>
      <w:r w:rsidR="0090598E">
        <w:t>a</w:t>
      </w:r>
      <w:r w:rsidR="006B6522">
        <w:t xml:space="preserve">n </w:t>
      </w:r>
      <w:r w:rsidR="00FE45D4">
        <w:t>area 6m by 5m</w:t>
      </w:r>
      <w:r w:rsidR="00676770">
        <w:t>,</w:t>
      </w:r>
      <w:r w:rsidR="00FE45D4">
        <w:t xml:space="preserve"> where the concentr</w:t>
      </w:r>
      <w:r w:rsidR="000B5872">
        <w:t>ation of bones had been densest and</w:t>
      </w:r>
      <w:r w:rsidR="00FE45D4">
        <w:t xml:space="preserve"> </w:t>
      </w:r>
      <w:r w:rsidR="000B5872">
        <w:t>a</w:t>
      </w:r>
      <w:r w:rsidR="00676770">
        <w:t xml:space="preserve"> </w:t>
      </w:r>
      <w:r w:rsidR="00355BCA">
        <w:t xml:space="preserve">burial ground </w:t>
      </w:r>
      <w:r w:rsidR="006B6522">
        <w:t>comprising a mass of disarticulated human bone and six poorl</w:t>
      </w:r>
      <w:r w:rsidR="009148EB">
        <w:t>y preserved articulated burials</w:t>
      </w:r>
      <w:r w:rsidR="006B6522">
        <w:t xml:space="preserve"> was discovered</w:t>
      </w:r>
      <w:r w:rsidR="00D42229">
        <w:t>.</w:t>
      </w:r>
      <w:r w:rsidR="006B6522">
        <w:t xml:space="preserve"> It was apparent that the articulated burials </w:t>
      </w:r>
      <w:r w:rsidR="005C45F9">
        <w:t>were not all contemporary</w:t>
      </w:r>
      <w:r w:rsidR="00C62FB5">
        <w:t xml:space="preserve">, </w:t>
      </w:r>
      <w:r w:rsidR="00D30E68">
        <w:t xml:space="preserve">with </w:t>
      </w:r>
      <w:r w:rsidR="00C62FB5">
        <w:t>two</w:t>
      </w:r>
      <w:r w:rsidR="005C45F9">
        <w:t xml:space="preserve"> distinct periods of burial represented.</w:t>
      </w:r>
    </w:p>
    <w:p w14:paraId="5D4CB6D8" w14:textId="77777777" w:rsidR="00064A01" w:rsidRDefault="008A0DAC" w:rsidP="006B6522">
      <w:r>
        <w:t>2242 fragment of bone were recovered from just below the turf</w:t>
      </w:r>
      <w:r w:rsidR="00AB62CD">
        <w:t>.</w:t>
      </w:r>
      <w:r>
        <w:t xml:space="preserve"> The layer they came from was between 0.10-0.25m thick and the copi</w:t>
      </w:r>
      <w:r w:rsidR="003C1F3F">
        <w:t xml:space="preserve">ous amount of bone within it </w:t>
      </w:r>
      <w:r>
        <w:t xml:space="preserve">was distributed in a </w:t>
      </w:r>
      <w:r w:rsidR="003C1F3F">
        <w:t>jumbled</w:t>
      </w:r>
      <w:r>
        <w:t xml:space="preserve"> and random fashion. </w:t>
      </w:r>
      <w:r w:rsidR="0095429F">
        <w:t>In one area it was clear th</w:t>
      </w:r>
      <w:r w:rsidR="001C1842">
        <w:t>at the long bones and skulls had</w:t>
      </w:r>
      <w:r w:rsidR="0095429F">
        <w:t xml:space="preserve"> been stacked up however, so the displacement</w:t>
      </w:r>
      <w:r w:rsidR="001C1842">
        <w:t xml:space="preserve"> of these bones </w:t>
      </w:r>
      <w:r w:rsidR="00AB62CD">
        <w:t>had clearly been</w:t>
      </w:r>
      <w:r w:rsidR="001C1842">
        <w:t xml:space="preserve"> intentional</w:t>
      </w:r>
      <w:r w:rsidR="0095429F">
        <w:t xml:space="preserve">. The significant amount of </w:t>
      </w:r>
      <w:r w:rsidR="00AB62CD">
        <w:t xml:space="preserve">human </w:t>
      </w:r>
      <w:r w:rsidR="0095429F">
        <w:t xml:space="preserve">bone from such a small area indicates a pattern of </w:t>
      </w:r>
      <w:r w:rsidR="009148EB">
        <w:t xml:space="preserve">very </w:t>
      </w:r>
      <w:r w:rsidR="0095429F">
        <w:t xml:space="preserve">dense burial; estimations of the minimum number of </w:t>
      </w:r>
      <w:proofErr w:type="gramStart"/>
      <w:r w:rsidR="0095429F">
        <w:t>individual</w:t>
      </w:r>
      <w:proofErr w:type="gramEnd"/>
      <w:r w:rsidR="0095429F">
        <w:t xml:space="preserve"> </w:t>
      </w:r>
      <w:r w:rsidR="009148EB">
        <w:t>was</w:t>
      </w:r>
      <w:r w:rsidR="0095429F">
        <w:t xml:space="preserve"> </w:t>
      </w:r>
      <w:r w:rsidR="009148EB">
        <w:t xml:space="preserve">determined to be 71 </w:t>
      </w:r>
      <w:r w:rsidR="001C1842">
        <w:t>adul</w:t>
      </w:r>
      <w:r w:rsidR="00981259">
        <w:t xml:space="preserve">ts and 13 children.  Intensive burial on this </w:t>
      </w:r>
      <w:r w:rsidR="00233EDA">
        <w:t>scale</w:t>
      </w:r>
      <w:r w:rsidR="00981259">
        <w:t xml:space="preserve"> is likely to have been the product of continuous burial over a period of time extending to centuries, and in this context</w:t>
      </w:r>
      <w:r w:rsidR="00376D5F">
        <w:t>, the</w:t>
      </w:r>
      <w:r w:rsidR="00AB62CD">
        <w:t xml:space="preserve"> management and clearance of</w:t>
      </w:r>
      <w:r w:rsidR="00981259">
        <w:t xml:space="preserve"> parts of the burial ground</w:t>
      </w:r>
      <w:r w:rsidR="00AB62CD">
        <w:t>, probably to make space for new burial,</w:t>
      </w:r>
      <w:r w:rsidR="00981259">
        <w:t xml:space="preserve"> seems l</w:t>
      </w:r>
      <w:r w:rsidR="009148EB">
        <w:t>ikely.</w:t>
      </w:r>
    </w:p>
    <w:p w14:paraId="630F65BE" w14:textId="77777777" w:rsidR="00981259" w:rsidRDefault="00981259" w:rsidP="006B6522">
      <w:r>
        <w:t xml:space="preserve">Careful </w:t>
      </w:r>
      <w:r w:rsidR="00376D5F">
        <w:t>cleaning</w:t>
      </w:r>
      <w:r>
        <w:t xml:space="preserve"> of the disarticula</w:t>
      </w:r>
      <w:r w:rsidR="00AB62CD">
        <w:t>ted material revealed</w:t>
      </w:r>
      <w:r>
        <w:t xml:space="preserve"> four articulated, extended burials within the random bones, which were still very close to the surface. </w:t>
      </w:r>
      <w:r w:rsidR="00376D5F">
        <w:t>Due to this</w:t>
      </w:r>
      <w:r w:rsidR="009148EB">
        <w:t>,</w:t>
      </w:r>
      <w:r w:rsidR="00376D5F">
        <w:t xml:space="preserve"> they had suffered considerable damage and two </w:t>
      </w:r>
      <w:r w:rsidR="009148EB">
        <w:t xml:space="preserve">of the burials </w:t>
      </w:r>
      <w:r w:rsidR="00376D5F">
        <w:t>in particularly were in very bad condition</w:t>
      </w:r>
      <w:r w:rsidR="009148EB">
        <w:t>,</w:t>
      </w:r>
      <w:r w:rsidR="00376D5F">
        <w:t xml:space="preserve"> being less than a spade’s depth below the turf. No grave cuts were distinguishable, but the bodies were laid with their heads to the west and feet to the east.  Analysis of the skeletons has determined that two were mature adult males, one was a mature adult, possible male, and the last was adult, sex unknown. Radiocarbon dating of two of the bodies produced two dates spanning the 10</w:t>
      </w:r>
      <w:r w:rsidR="00376D5F" w:rsidRPr="00376D5F">
        <w:rPr>
          <w:vertAlign w:val="superscript"/>
        </w:rPr>
        <w:t>th</w:t>
      </w:r>
      <w:r w:rsidR="00376D5F">
        <w:t>-13</w:t>
      </w:r>
      <w:r w:rsidR="00376D5F" w:rsidRPr="00376D5F">
        <w:rPr>
          <w:vertAlign w:val="superscript"/>
        </w:rPr>
        <w:t>th</w:t>
      </w:r>
      <w:r w:rsidR="00376D5F">
        <w:t xml:space="preserve"> centuries</w:t>
      </w:r>
      <w:r w:rsidR="00AB62CD">
        <w:t>. These</w:t>
      </w:r>
      <w:r w:rsidR="00376D5F">
        <w:t xml:space="preserve"> burials then seem</w:t>
      </w:r>
      <w:r w:rsidR="009148EB">
        <w:t>ed</w:t>
      </w:r>
      <w:r w:rsidR="00376D5F">
        <w:t xml:space="preserve"> to be contemporary with the disarticulated material, </w:t>
      </w:r>
      <w:r w:rsidR="00AB62CD">
        <w:t>from which a radiocarbon date centred in</w:t>
      </w:r>
      <w:r w:rsidR="00376D5F">
        <w:t xml:space="preserve"> the 13</w:t>
      </w:r>
      <w:r w:rsidR="00376D5F" w:rsidRPr="00376D5F">
        <w:rPr>
          <w:vertAlign w:val="superscript"/>
        </w:rPr>
        <w:t>th</w:t>
      </w:r>
      <w:r w:rsidR="00376D5F">
        <w:t xml:space="preserve"> century was produced, indicating </w:t>
      </w:r>
      <w:r w:rsidR="00AB62CD">
        <w:t>that this</w:t>
      </w:r>
      <w:r w:rsidR="00376D5F">
        <w:t xml:space="preserve"> cemetery was in use in the </w:t>
      </w:r>
      <w:r w:rsidR="00F35806">
        <w:t>medieval</w:t>
      </w:r>
      <w:r w:rsidR="00376D5F">
        <w:t xml:space="preserve"> period.</w:t>
      </w:r>
    </w:p>
    <w:p w14:paraId="60BF0BBA" w14:textId="77777777" w:rsidR="00264E9F" w:rsidRDefault="00264E9F" w:rsidP="006B6522">
      <w:r>
        <w:t xml:space="preserve">Below the burials and scattered human remains, an extensive area of flagstone paving was revealed, which </w:t>
      </w:r>
      <w:r w:rsidR="00F223BB">
        <w:t>was</w:t>
      </w:r>
      <w:r>
        <w:t xml:space="preserve"> interpreted as representing structures on or near a settlement. </w:t>
      </w:r>
      <w:r w:rsidR="00EC321B">
        <w:t>Bronze and Iron Age p</w:t>
      </w:r>
      <w:r>
        <w:t>ottery sherds and flint flakes between and below the flagstones indicate</w:t>
      </w:r>
      <w:r w:rsidR="009148EB">
        <w:t>d</w:t>
      </w:r>
      <w:r>
        <w:t xml:space="preserve"> that it was prehistoric, but beyond this, little more could be said apart from that a long history of </w:t>
      </w:r>
      <w:r w:rsidR="00ED0EB4">
        <w:t>prehistoric settlement</w:t>
      </w:r>
      <w:r>
        <w:t xml:space="preserve"> at John O’ Groats w</w:t>
      </w:r>
      <w:r w:rsidR="009148EB">
        <w:t>as indicated by the depth of the</w:t>
      </w:r>
      <w:r>
        <w:t xml:space="preserve"> soils below.</w:t>
      </w:r>
      <w:r w:rsidR="009148EB">
        <w:t xml:space="preserve"> In one place, it was clear that</w:t>
      </w:r>
      <w:r>
        <w:t xml:space="preserve"> flagstones had been removed, and two burials, one on top of the other, had been inserted below the level of </w:t>
      </w:r>
      <w:r w:rsidR="009148EB">
        <w:t>the slabs. These</w:t>
      </w:r>
      <w:r>
        <w:t xml:space="preserve"> were extended, </w:t>
      </w:r>
      <w:r w:rsidR="009148EB">
        <w:t>but</w:t>
      </w:r>
      <w:r>
        <w:t xml:space="preserve"> they were orientated with their heads to the east, </w:t>
      </w:r>
      <w:r w:rsidR="00ED0EB4">
        <w:t xml:space="preserve">and thus </w:t>
      </w:r>
      <w:r>
        <w:t xml:space="preserve">clearly represented a different burial rite to the other burials. </w:t>
      </w:r>
      <w:r w:rsidR="00EC321B">
        <w:t xml:space="preserve">Due to the deeper depth, these two </w:t>
      </w:r>
      <w:r w:rsidR="00ED0EB4">
        <w:t>interments</w:t>
      </w:r>
      <w:r w:rsidR="00EC321B">
        <w:t xml:space="preserve"> were initially thought to be the earliest burial</w:t>
      </w:r>
      <w:r w:rsidR="00ED0EB4">
        <w:t>s</w:t>
      </w:r>
      <w:r w:rsidR="00EC321B">
        <w:t xml:space="preserve"> on </w:t>
      </w:r>
      <w:r w:rsidR="005B33E9">
        <w:t>site;</w:t>
      </w:r>
      <w:r w:rsidR="00EC321B">
        <w:t xml:space="preserve"> however</w:t>
      </w:r>
      <w:r w:rsidR="009148EB">
        <w:t>, radiocarbon dating</w:t>
      </w:r>
      <w:r w:rsidR="00EC321B">
        <w:t xml:space="preserve"> proved them to be the latest burials</w:t>
      </w:r>
      <w:r w:rsidR="009148EB">
        <w:t>, dating to the 16</w:t>
      </w:r>
      <w:r w:rsidR="009148EB" w:rsidRPr="009148EB">
        <w:rPr>
          <w:vertAlign w:val="superscript"/>
        </w:rPr>
        <w:t>th</w:t>
      </w:r>
      <w:r w:rsidR="009148EB">
        <w:t>-17th centuries</w:t>
      </w:r>
      <w:r w:rsidR="00EC321B">
        <w:t xml:space="preserve">. </w:t>
      </w:r>
      <w:r>
        <w:t xml:space="preserve"> </w:t>
      </w:r>
    </w:p>
    <w:p w14:paraId="1C31D961" w14:textId="77777777" w:rsidR="00B168FE" w:rsidRDefault="00007CFC" w:rsidP="00CE1908">
      <w:r>
        <w:t>It has been suggested that the mass of articulated bone and the earlier four articulated buri</w:t>
      </w:r>
      <w:r w:rsidR="00722B78">
        <w:t>als represent the use of a</w:t>
      </w:r>
      <w:r>
        <w:t xml:space="preserve"> </w:t>
      </w:r>
      <w:r w:rsidR="00B07A30">
        <w:t>cemetery</w:t>
      </w:r>
      <w:r>
        <w:t xml:space="preserve"> site spanning the 11</w:t>
      </w:r>
      <w:r w:rsidRPr="00007CFC">
        <w:rPr>
          <w:vertAlign w:val="superscript"/>
        </w:rPr>
        <w:t>th</w:t>
      </w:r>
      <w:r>
        <w:t xml:space="preserve"> to 13</w:t>
      </w:r>
      <w:r w:rsidRPr="00007CFC">
        <w:rPr>
          <w:vertAlign w:val="superscript"/>
        </w:rPr>
        <w:t>th</w:t>
      </w:r>
      <w:r w:rsidR="00722B78">
        <w:t xml:space="preserve"> centuries. The o</w:t>
      </w:r>
      <w:r>
        <w:t>rientation</w:t>
      </w:r>
      <w:r w:rsidR="00722B78">
        <w:t>s</w:t>
      </w:r>
      <w:r>
        <w:t xml:space="preserve"> of the four </w:t>
      </w:r>
      <w:r w:rsidR="00B07A30">
        <w:t>articulated</w:t>
      </w:r>
      <w:r>
        <w:t xml:space="preserve"> burials indicate that it was a Christian cemetery, and it seems likely that </w:t>
      </w:r>
      <w:r w:rsidR="00722B78">
        <w:t>this</w:t>
      </w:r>
      <w:r w:rsidR="00B07A30">
        <w:t xml:space="preserve"> marks the </w:t>
      </w:r>
      <w:r w:rsidR="00B07A30">
        <w:lastRenderedPageBreak/>
        <w:t>approximate location of a chapel</w:t>
      </w:r>
      <w:r>
        <w:t>, to which this burial ground was associated with, nearby. The two later articulated</w:t>
      </w:r>
      <w:r w:rsidR="00B07A30">
        <w:t xml:space="preserve"> burials</w:t>
      </w:r>
      <w:r>
        <w:t xml:space="preserve"> do not represent </w:t>
      </w:r>
      <w:r w:rsidR="00EC5846">
        <w:t>continuous</w:t>
      </w:r>
      <w:r w:rsidR="009148EB">
        <w:t xml:space="preserve"> use of </w:t>
      </w:r>
      <w:proofErr w:type="gramStart"/>
      <w:r w:rsidR="009148EB">
        <w:t xml:space="preserve">this </w:t>
      </w:r>
      <w:r>
        <w:t xml:space="preserve"> </w:t>
      </w:r>
      <w:r w:rsidR="00B07A30">
        <w:t>burial</w:t>
      </w:r>
      <w:proofErr w:type="gramEnd"/>
      <w:r>
        <w:t xml:space="preserve"> ground into the 17</w:t>
      </w:r>
      <w:r w:rsidRPr="00007CFC">
        <w:rPr>
          <w:vertAlign w:val="superscript"/>
        </w:rPr>
        <w:t>th</w:t>
      </w:r>
      <w:r>
        <w:t xml:space="preserve"> century, but do</w:t>
      </w:r>
      <w:r w:rsidR="009148EB">
        <w:t>es</w:t>
      </w:r>
      <w:r>
        <w:t xml:space="preserve"> at least suggest an awareness of this site as a place of burial </w:t>
      </w:r>
      <w:r w:rsidR="00B07A30">
        <w:t xml:space="preserve">at this time, which was probably marked by the chapel. The unconventional burial </w:t>
      </w:r>
      <w:r w:rsidR="00355BCA">
        <w:t>postures of the two later burials</w:t>
      </w:r>
      <w:r w:rsidR="00722B78">
        <w:t>, opposite to the typical Christian burial rite</w:t>
      </w:r>
      <w:r w:rsidR="009148EB">
        <w:t>,</w:t>
      </w:r>
      <w:r w:rsidR="00355BCA">
        <w:t xml:space="preserve"> also pose</w:t>
      </w:r>
      <w:r w:rsidR="00B07A30">
        <w:t xml:space="preserve"> some interesting question</w:t>
      </w:r>
      <w:r w:rsidR="00722B78">
        <w:t>s about the social group they belonged to</w:t>
      </w:r>
      <w:r w:rsidR="00B07A30">
        <w:t xml:space="preserve">; </w:t>
      </w:r>
      <w:r w:rsidR="00722B78">
        <w:t>were they perhaps</w:t>
      </w:r>
      <w:r w:rsidR="00B07A30">
        <w:t xml:space="preserve"> foreigner</w:t>
      </w:r>
      <w:r w:rsidR="00722B78">
        <w:t>s,</w:t>
      </w:r>
      <w:r w:rsidR="00722B78" w:rsidRPr="00722B78">
        <w:t xml:space="preserve"> </w:t>
      </w:r>
      <w:r w:rsidR="00722B78">
        <w:t>non-conformists or criminals</w:t>
      </w:r>
      <w:r w:rsidR="00B07A30">
        <w:t>?</w:t>
      </w:r>
    </w:p>
    <w:p w14:paraId="3F6D2CEA" w14:textId="77777777" w:rsidR="00596949" w:rsidRDefault="003156B6" w:rsidP="00596949">
      <w:r>
        <w:t xml:space="preserve">There </w:t>
      </w:r>
      <w:r w:rsidR="005578B8">
        <w:t>is also potential for further post excavation analysis on the existing assemblage.</w:t>
      </w:r>
      <w:r>
        <w:t xml:space="preserve"> Detailed analysis of the disarticulated bones was not seen as worthwhile at the time, but as the remains represents what is likely to be the local </w:t>
      </w:r>
      <w:proofErr w:type="gramStart"/>
      <w:r>
        <w:t>medieval  population</w:t>
      </w:r>
      <w:proofErr w:type="gramEnd"/>
      <w:r>
        <w:t xml:space="preserve"> of the area, such a study  could glean significant information about the demographic and health of this local medieval population. Fu</w:t>
      </w:r>
      <w:r w:rsidR="00FD2E8A">
        <w:t xml:space="preserve">rther radiocarbon dating of more individuals too would clarify the duration of the use of the cemetery. </w:t>
      </w:r>
      <w:r>
        <w:t xml:space="preserve">Moreover, since the initial excavations thirty years ago, newer scientific techniques of analysis </w:t>
      </w:r>
      <w:r w:rsidR="00FD2E8A">
        <w:t xml:space="preserve">are </w:t>
      </w:r>
      <w:r w:rsidR="004757FC">
        <w:t>becoming routine</w:t>
      </w:r>
      <w:r w:rsidR="00FD2E8A">
        <w:t>, such as stable isotope analysis</w:t>
      </w:r>
      <w:r w:rsidR="00B168FE">
        <w:t xml:space="preserve">. Where such older excavation assemblages can be tracked </w:t>
      </w:r>
      <w:r w:rsidR="00FD2E8A">
        <w:t>down</w:t>
      </w:r>
      <w:r w:rsidR="00B168FE">
        <w:t xml:space="preserve"> and the survival of the </w:t>
      </w:r>
      <w:r w:rsidR="00FD2E8A">
        <w:t>re</w:t>
      </w:r>
      <w:r w:rsidR="00B168FE">
        <w:t>mains are go</w:t>
      </w:r>
      <w:r w:rsidR="0071665C">
        <w:t xml:space="preserve">od enough, </w:t>
      </w:r>
      <w:r w:rsidR="00FD2E8A">
        <w:t>valuable information about the diet and origin of individuals ca</w:t>
      </w:r>
      <w:r w:rsidR="004757FC">
        <w:t>n be learnt. In the case of John</w:t>
      </w:r>
      <w:r w:rsidR="00FD2E8A">
        <w:t xml:space="preserve"> O’ Groats, </w:t>
      </w:r>
      <w:r w:rsidR="0071665C">
        <w:t>isotope analysis</w:t>
      </w:r>
      <w:r w:rsidR="00FD2E8A">
        <w:t>, if possible, of</w:t>
      </w:r>
      <w:r w:rsidR="0071665C">
        <w:t xml:space="preserve"> the two 17</w:t>
      </w:r>
      <w:r w:rsidR="0071665C" w:rsidRPr="0071665C">
        <w:rPr>
          <w:vertAlign w:val="superscript"/>
        </w:rPr>
        <w:t>th</w:t>
      </w:r>
      <w:r w:rsidR="00FD2E8A">
        <w:t xml:space="preserve"> century burials </w:t>
      </w:r>
      <w:r w:rsidR="004757FC">
        <w:t>may offer insight into</w:t>
      </w:r>
      <w:r w:rsidR="00FD2E8A">
        <w:t xml:space="preserve"> </w:t>
      </w:r>
      <w:r w:rsidR="0071665C">
        <w:t>why they were buried</w:t>
      </w:r>
      <w:r w:rsidR="004757FC">
        <w:t xml:space="preserve"> in a cemetery that had gone out of use, and why they were buried in</w:t>
      </w:r>
      <w:r w:rsidR="0071665C">
        <w:t xml:space="preserve"> unconventional burial postures. </w:t>
      </w:r>
    </w:p>
    <w:p w14:paraId="5A60DC35" w14:textId="77777777" w:rsidR="00B168FE" w:rsidRDefault="00596949" w:rsidP="00CE1908">
      <w:r>
        <w:t xml:space="preserve">Only a small area of the site was excavated and the true extent of it remains unknown. Part of the site was definitely destroyed during the prior development work which removed the shallow archaeological deposits via the removal of the topsoil and levelling of the ground surface. However, the site extended beyond the trench on the three sides which were not disturbed by the excavation. Further work in the area, including geophysical surveys and trial trenching, has found no further trace of this site which indicates that the extent of cemetery (and earlier settlement) must be confined within a relatively small are. </w:t>
      </w:r>
      <w:r w:rsidR="003122D6">
        <w:t>This area, and the potential archaeological remains surviving there, has</w:t>
      </w:r>
      <w:r>
        <w:t xml:space="preserve"> yet to be targeted for further investigation.</w:t>
      </w:r>
    </w:p>
    <w:p w14:paraId="65B33AF1" w14:textId="44F1BED8" w:rsidR="00182F5C" w:rsidRPr="00182F5C" w:rsidRDefault="00182F5C" w:rsidP="00CE1908">
      <w:pPr>
        <w:rPr>
          <w:iCs/>
        </w:rPr>
      </w:pPr>
      <w:r w:rsidRPr="00182F5C">
        <w:rPr>
          <w:iCs/>
        </w:rPr>
        <w:t xml:space="preserve">Further Information: </w:t>
      </w:r>
    </w:p>
    <w:p w14:paraId="50ECB6DE" w14:textId="731E1FB4" w:rsidR="00396D50" w:rsidRPr="00182F5C" w:rsidRDefault="00396D50" w:rsidP="00CE1908">
      <w:pPr>
        <w:rPr>
          <w:iCs/>
        </w:rPr>
      </w:pPr>
      <w:r w:rsidRPr="00182F5C">
        <w:rPr>
          <w:iCs/>
        </w:rPr>
        <w:t>Site plans available on the Highland HER records.</w:t>
      </w:r>
    </w:p>
    <w:p w14:paraId="243045C8" w14:textId="77777777" w:rsidR="002256FE" w:rsidRPr="00182F5C" w:rsidRDefault="002256FE" w:rsidP="00CE1908">
      <w:pPr>
        <w:rPr>
          <w:iCs/>
        </w:rPr>
      </w:pPr>
      <w:r w:rsidRPr="00182F5C">
        <w:rPr>
          <w:iCs/>
        </w:rPr>
        <w:t>MHG39354 and EHG996. See also MHG598 and MHG1708.</w:t>
      </w:r>
    </w:p>
    <w:p w14:paraId="58BA9E76" w14:textId="77777777" w:rsidR="00007CFC" w:rsidRDefault="00007CFC" w:rsidP="00007CFC">
      <w:r>
        <w:t>Driscoll, S. T</w:t>
      </w:r>
      <w:r w:rsidR="009769B9" w:rsidRPr="009769B9">
        <w:t xml:space="preserve">. 1993. Rescue excavations of a prehistoric settlement and Viking Age / Medieval cemetery at John O'Groats 1989. </w:t>
      </w:r>
      <w:r w:rsidR="009769B9" w:rsidRPr="00007CFC">
        <w:rPr>
          <w:i/>
        </w:rPr>
        <w:t xml:space="preserve">Glasgow </w:t>
      </w:r>
      <w:proofErr w:type="spellStart"/>
      <w:r w:rsidR="009769B9" w:rsidRPr="00007CFC">
        <w:rPr>
          <w:i/>
        </w:rPr>
        <w:t>Archaeol</w:t>
      </w:r>
      <w:proofErr w:type="spellEnd"/>
      <w:r w:rsidR="009769B9" w:rsidRPr="00007CFC">
        <w:rPr>
          <w:i/>
        </w:rPr>
        <w:t xml:space="preserve"> Journal</w:t>
      </w:r>
      <w:r>
        <w:rPr>
          <w:i/>
        </w:rPr>
        <w:t xml:space="preserve">. </w:t>
      </w:r>
      <w:r w:rsidR="009769B9" w:rsidRPr="009769B9">
        <w:t xml:space="preserve"> </w:t>
      </w:r>
      <w:r>
        <w:t>16:</w:t>
      </w:r>
      <w:r w:rsidR="009769B9" w:rsidRPr="009769B9">
        <w:t xml:space="preserve"> 29-37</w:t>
      </w:r>
    </w:p>
    <w:p w14:paraId="50172D60" w14:textId="77777777" w:rsidR="006B6522" w:rsidRDefault="00182F5C" w:rsidP="006B6522">
      <w:hyperlink r:id="rId4" w:history="1">
        <w:r w:rsidR="009769B9">
          <w:rPr>
            <w:rStyle w:val="Hyperlink"/>
          </w:rPr>
          <w:t>http://her.highland.gov.uk/SingleResult.aspx?uid=MHG39354</w:t>
        </w:r>
      </w:hyperlink>
      <w:r w:rsidR="006B6522" w:rsidRPr="006B6522">
        <w:t xml:space="preserve"> </w:t>
      </w:r>
    </w:p>
    <w:p w14:paraId="24349305" w14:textId="77777777" w:rsidR="002256FE" w:rsidRDefault="00182F5C" w:rsidP="006B6522">
      <w:hyperlink r:id="rId5" w:history="1">
        <w:r w:rsidR="002256FE">
          <w:rPr>
            <w:rStyle w:val="Hyperlink"/>
          </w:rPr>
          <w:t>http://her.highland.gov.uk/SingleResult.aspx?uid=EHG996</w:t>
        </w:r>
      </w:hyperlink>
    </w:p>
    <w:p w14:paraId="0FF8E3D0" w14:textId="77777777" w:rsidR="009769B9" w:rsidRPr="00CE1908" w:rsidRDefault="009769B9" w:rsidP="00CE1908"/>
    <w:sectPr w:rsidR="009769B9" w:rsidRPr="00CE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08"/>
    <w:rsid w:val="00007CFC"/>
    <w:rsid w:val="00064A01"/>
    <w:rsid w:val="000B5872"/>
    <w:rsid w:val="000C04FB"/>
    <w:rsid w:val="00182F5C"/>
    <w:rsid w:val="001C1842"/>
    <w:rsid w:val="002256FE"/>
    <w:rsid w:val="00233EDA"/>
    <w:rsid w:val="00264E9F"/>
    <w:rsid w:val="003122D6"/>
    <w:rsid w:val="003156B6"/>
    <w:rsid w:val="0032550A"/>
    <w:rsid w:val="00355BCA"/>
    <w:rsid w:val="00376D5F"/>
    <w:rsid w:val="00396D50"/>
    <w:rsid w:val="003C1F3F"/>
    <w:rsid w:val="003F38DC"/>
    <w:rsid w:val="004757FC"/>
    <w:rsid w:val="005068C1"/>
    <w:rsid w:val="0053076D"/>
    <w:rsid w:val="005578B8"/>
    <w:rsid w:val="00596949"/>
    <w:rsid w:val="005B33E9"/>
    <w:rsid w:val="005C45F9"/>
    <w:rsid w:val="00676770"/>
    <w:rsid w:val="006B6522"/>
    <w:rsid w:val="007015E5"/>
    <w:rsid w:val="0071665C"/>
    <w:rsid w:val="007173A5"/>
    <w:rsid w:val="00722B78"/>
    <w:rsid w:val="00851803"/>
    <w:rsid w:val="0088267B"/>
    <w:rsid w:val="008A0DAC"/>
    <w:rsid w:val="008E032E"/>
    <w:rsid w:val="0090598E"/>
    <w:rsid w:val="009148EB"/>
    <w:rsid w:val="00914976"/>
    <w:rsid w:val="0095429F"/>
    <w:rsid w:val="009769B9"/>
    <w:rsid w:val="00981259"/>
    <w:rsid w:val="00AB62CD"/>
    <w:rsid w:val="00B07A30"/>
    <w:rsid w:val="00B168FE"/>
    <w:rsid w:val="00BD72B3"/>
    <w:rsid w:val="00C06518"/>
    <w:rsid w:val="00C62FB5"/>
    <w:rsid w:val="00CE1908"/>
    <w:rsid w:val="00D30E68"/>
    <w:rsid w:val="00D42229"/>
    <w:rsid w:val="00DE40DA"/>
    <w:rsid w:val="00E90B93"/>
    <w:rsid w:val="00EC321B"/>
    <w:rsid w:val="00EC5846"/>
    <w:rsid w:val="00ED0EB4"/>
    <w:rsid w:val="00ED3907"/>
    <w:rsid w:val="00F223BB"/>
    <w:rsid w:val="00F35806"/>
    <w:rsid w:val="00FD2E8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D8E0"/>
  <w15:docId w15:val="{95C15D1A-4556-4E6D-B472-DB6FD99D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r.highland.gov.uk/SingleResult.aspx?uid=EHG996" TargetMode="External"/><Relationship Id="rId4" Type="http://schemas.openxmlformats.org/officeDocument/2006/relationships/hyperlink" Target="http://her.highland.gov.uk/SingleResult.aspx?uid=MHG39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GraceW</dc:creator>
  <cp:lastModifiedBy>ARCH Highland</cp:lastModifiedBy>
  <cp:revision>3</cp:revision>
  <dcterms:created xsi:type="dcterms:W3CDTF">2019-10-02T14:17:00Z</dcterms:created>
  <dcterms:modified xsi:type="dcterms:W3CDTF">2020-09-30T09:33:00Z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-1850602995</vt:i4>
  </property>
  <property fmtid="{D5CDD505-2E9C-101B-9397-08002B2CF9AE}" pid="3" name="_NewReviewCycle">
    <vt:lpwstr/>
  </property>
  <property fmtid="{D5CDD505-2E9C-101B-9397-08002B2CF9AE}" pid="4" name="_EmailSubject">
    <vt:lpwstr>Dornoch mount case study</vt:lpwstr>
  </property>
  <property fmtid="{D5CDD505-2E9C-101B-9397-08002B2CF9AE}" pid="5" name="_AuthorEmail">
    <vt:lpwstr>Grace.Woolmer@highland.gov.uk</vt:lpwstr>
  </property>
  <property fmtid="{D5CDD505-2E9C-101B-9397-08002B2CF9AE}" pid="6" name="_AuthorEmailDisplayName">
    <vt:lpwstr>Grace Woolmer</vt:lpwstr>
  </property>
  <property fmtid="{D5CDD505-2E9C-101B-9397-08002B2CF9AE}" pid="7" name="_ReviewingToolsShownOnce">
    <vt:lpwstr/>
  </property>
</Properties>
</file>